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9675" w14:textId="77777777" w:rsidR="00EF106F" w:rsidRP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</w:pPr>
      <w:r w:rsidRPr="00EF106F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 교육개요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블록체인 기초 이론 및 개념 이해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퍼블릭 블록체인 및 개념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사례분석을 통한 실무적 능력 함양</w:t>
      </w:r>
    </w:p>
    <w:p w14:paraId="4833EECE" w14:textId="77777777" w:rsidR="00EF106F" w:rsidRP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</w:pP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</w:r>
      <w:r w:rsidRPr="00EF106F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 교육기간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 xml:space="preserve">- </w:t>
      </w:r>
      <w:proofErr w:type="gramStart"/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t>부산 :</w:t>
      </w:r>
      <w:proofErr w:type="gramEnd"/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t xml:space="preserve"> 4월 3일(월) ~ 5월 29일(월) (월 ~ 금, 09:00 ~ 13:00, 160H)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울산 : 5월 2일(화) ~ 6월 28일(수) (월 ~ 금, 09:00 ~ 13:00, 160H)</w:t>
      </w:r>
    </w:p>
    <w:p w14:paraId="0B5D28AF" w14:textId="77777777" w:rsidR="00EF106F" w:rsidRP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</w:pP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</w:r>
      <w:r w:rsidRPr="00EF106F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 교육대상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부산, 울산지역 대학생/대학원생, 기업 재직자 및 구직자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블록체인 기본소양 학습희망자 및 관련분야 취창업준비자</w:t>
      </w:r>
    </w:p>
    <w:p w14:paraId="0FEE7EDE" w14:textId="77777777" w:rsidR="00EF106F" w:rsidRP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</w:pP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</w:r>
      <w:r w:rsidRPr="00EF106F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 교육혜택 및 제공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교육비 전액 무료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수료증 발급 (수료조건 이수자에 한함)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한국표준협회 ‘블록체인 전문가(2급)’ 민간자격 취득(</w:t>
      </w:r>
      <w:proofErr w:type="spellStart"/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t>시험응시</w:t>
      </w:r>
      <w:proofErr w:type="spellEnd"/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t xml:space="preserve"> 및 합격자)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블록체인 전문 도서지급(3~4부)</w:t>
      </w:r>
    </w:p>
    <w:p w14:paraId="4B85D474" w14:textId="77777777" w:rsidR="00EF106F" w:rsidRP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</w:pP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</w:r>
      <w:r w:rsidRPr="00EF106F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 교육내용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7618"/>
      </w:tblGrid>
      <w:tr w:rsidR="00EF106F" w:rsidRPr="00EF106F" w14:paraId="57884EA6" w14:textId="77777777" w:rsidTr="00EF106F">
        <w:trPr>
          <w:trHeight w:val="480"/>
          <w:tblHeader/>
        </w:trPr>
        <w:tc>
          <w:tcPr>
            <w:tcW w:w="1454" w:type="dxa"/>
            <w:shd w:val="clear" w:color="auto" w:fill="555555"/>
            <w:tcMar>
              <w:top w:w="90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68343CC1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FFFFFF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color w:val="FFFFFF"/>
                <w:spacing w:val="-1"/>
                <w:kern w:val="0"/>
                <w:sz w:val="22"/>
              </w:rPr>
              <w:t>교과목</w:t>
            </w:r>
          </w:p>
        </w:tc>
        <w:tc>
          <w:tcPr>
            <w:tcW w:w="7618" w:type="dxa"/>
            <w:shd w:val="clear" w:color="auto" w:fill="555555"/>
            <w:tcMar>
              <w:top w:w="90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370BB76B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FFFFFF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color w:val="FFFFFF"/>
                <w:spacing w:val="-1"/>
                <w:kern w:val="0"/>
                <w:sz w:val="22"/>
              </w:rPr>
              <w:t>교육내용</w:t>
            </w:r>
          </w:p>
        </w:tc>
      </w:tr>
      <w:tr w:rsidR="00EF106F" w:rsidRPr="00EF106F" w14:paraId="43244766" w14:textId="77777777" w:rsidTr="00EF106F">
        <w:trPr>
          <w:trHeight w:val="480"/>
        </w:trPr>
        <w:tc>
          <w:tcPr>
            <w:tcW w:w="1454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233E1AC9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 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블록체인과 산업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(40시간)</w:t>
            </w:r>
          </w:p>
        </w:tc>
        <w:tc>
          <w:tcPr>
            <w:tcW w:w="7618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20965AC0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- 4차산업과 블록체인 개념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블록체인 주요 용어 살펴보기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블록체인 주요 적용 분야 블록체인 이코노미, 유통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 CBDC, DeFi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하이퍼레저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패브릭 환경설정과 자동차 이력 예제 수행하기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DID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NFT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보안과 블록체인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블록체인 시범사업 둘러보기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 xml:space="preserve">- 블록체인 익스플로러로 알아보는 - 블록체인 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데시보드</w:t>
            </w:r>
            <w:proofErr w:type="spellEnd"/>
          </w:p>
        </w:tc>
      </w:tr>
      <w:tr w:rsidR="00EF106F" w:rsidRPr="00EF106F" w14:paraId="188B2FFA" w14:textId="77777777" w:rsidTr="00EF106F">
        <w:trPr>
          <w:trHeight w:val="480"/>
        </w:trPr>
        <w:tc>
          <w:tcPr>
            <w:tcW w:w="1454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61D3F11D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블록체인 핵심기술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(20시간)</w:t>
            </w:r>
          </w:p>
        </w:tc>
        <w:tc>
          <w:tcPr>
            <w:tcW w:w="7618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1AD5D64E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-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비트코인으로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배우는 블록체인 네트워크와 합의 알고리즘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 xml:space="preserve">- 퍼블릭 블록체인과 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프라이빗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블록체인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이더리움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 2.0과 블록체인 현황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lastRenderedPageBreak/>
              <w:t>- 블록체인 핵심기술 보안, 합의 알고리즘, 네트워크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블록체인 서비스 환경구성의 핵심 : 리눅스와 쉘</w:t>
            </w:r>
          </w:p>
        </w:tc>
      </w:tr>
      <w:tr w:rsidR="00EF106F" w:rsidRPr="00EF106F" w14:paraId="11169AFD" w14:textId="77777777" w:rsidTr="00EF106F">
        <w:trPr>
          <w:trHeight w:val="480"/>
        </w:trPr>
        <w:tc>
          <w:tcPr>
            <w:tcW w:w="1454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2EBC41CB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lastRenderedPageBreak/>
              <w:t>블록체인 프로그래밍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기반 다지기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(20시간)</w:t>
            </w:r>
          </w:p>
        </w:tc>
        <w:tc>
          <w:tcPr>
            <w:tcW w:w="7618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0734D687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- 블록체인 플랫폼과 운영체제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보안 요소 기술(보안키, 해시, 전자서명, PKI와CA, TLS)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프로그래밍과 블록체인 : Golang 이해하기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블록 동기화와 네트워크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 xml:space="preserve">- 블록체인 웹서비스 연동 : 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nodejs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와 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트랜젝션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처리</w:t>
            </w:r>
          </w:p>
        </w:tc>
      </w:tr>
      <w:tr w:rsidR="00EF106F" w:rsidRPr="00EF106F" w14:paraId="4C4432C0" w14:textId="77777777" w:rsidTr="00EF106F">
        <w:trPr>
          <w:trHeight w:val="480"/>
        </w:trPr>
        <w:tc>
          <w:tcPr>
            <w:tcW w:w="1454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2B449A41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퍼블릭 블록체인과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 xml:space="preserve">스마트 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컨트랙트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(40시간)</w:t>
            </w:r>
          </w:p>
        </w:tc>
        <w:tc>
          <w:tcPr>
            <w:tcW w:w="7618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01DE67E3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-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이더리움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튜토리얼 - 시연과 실습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솔리디티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프로그래밍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이더리움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튜토리얼 : 예제로 배우는 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솔리디티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 IPFS를 활용한 오프체인 구현하기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이더리움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 2.0 특강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블록체인 최근 동향</w:t>
            </w:r>
          </w:p>
        </w:tc>
      </w:tr>
      <w:tr w:rsidR="00EF106F" w:rsidRPr="00EF106F" w14:paraId="62C9C576" w14:textId="77777777" w:rsidTr="00EF106F">
        <w:trPr>
          <w:trHeight w:val="480"/>
        </w:trPr>
        <w:tc>
          <w:tcPr>
            <w:tcW w:w="1454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6F5BCDEF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proofErr w:type="spellStart"/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프라이빗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 xml:space="preserve"> 블록체인과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컨소시엄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</w:r>
            <w:r w:rsidRPr="00EF106F">
              <w:rPr>
                <w:rFonts w:ascii="함초롬바탕" w:eastAsia="함초롬바탕" w:hAnsi="함초롬바탕" w:cs="함초롬바탕"/>
                <w:b/>
                <w:bCs/>
                <w:color w:val="222222"/>
                <w:spacing w:val="-1"/>
                <w:kern w:val="0"/>
                <w:sz w:val="22"/>
                <w:bdr w:val="none" w:sz="0" w:space="0" w:color="auto" w:frame="1"/>
              </w:rPr>
              <w:t>(40시간)</w:t>
            </w:r>
          </w:p>
        </w:tc>
        <w:tc>
          <w:tcPr>
            <w:tcW w:w="7618" w:type="dxa"/>
            <w:tcMar>
              <w:top w:w="75" w:type="dxa"/>
              <w:left w:w="180" w:type="dxa"/>
              <w:bottom w:w="75" w:type="dxa"/>
              <w:right w:w="210" w:type="dxa"/>
            </w:tcMar>
            <w:vAlign w:val="center"/>
            <w:hideMark/>
          </w:tcPr>
          <w:p w14:paraId="2FF84708" w14:textId="77777777" w:rsidR="00EF106F" w:rsidRPr="00EF106F" w:rsidRDefault="00EF106F" w:rsidP="00EF10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</w:pP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-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하이퍼레저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패브릭 키 컨셉 이해하기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 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하이퍼레저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패브릭 </w:t>
            </w:r>
            <w:proofErr w:type="spellStart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>트랜젝션</w:t>
            </w:r>
            <w:proofErr w:type="spellEnd"/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t xml:space="preserve"> 처리와 블록체인 구성 네트워크 뜯어보기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패브릭 네트워크의 이해와 비즈니스 네트워크 구성해보기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간단한 자산전송을 체인코드로 구현하고 배포하기-따라하기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 간단한 자산전송을 체인코드로 구현하고 배포하기-기획에서 배포까지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웹서비스 UI/UX를 담은 블록체인 어플리케이션: 클라이언트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웹서비스 UI/UX를 담은 블록체인 어플리케이션: 웹서버와 블록체인 연동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 웹서비스에 테마를 달다</w:t>
            </w:r>
            <w:r w:rsidRPr="00EF106F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2"/>
              </w:rPr>
              <w:br/>
              <w:t>- GIT과 공유 드라이브로 완성해 보는 개인 개발 포트폴리오 구성하기</w:t>
            </w:r>
          </w:p>
        </w:tc>
      </w:tr>
    </w:tbl>
    <w:p w14:paraId="71A92B9D" w14:textId="7BF73E9D" w:rsid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</w:pPr>
      <w:r w:rsidRPr="00EF106F">
        <w:rPr>
          <w:rFonts w:ascii="함초롬바탕" w:eastAsia="함초롬바탕" w:hAnsi="함초롬바탕" w:cs="함초롬바탕" w:hint="eastAsia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※</w:t>
      </w:r>
      <w:r w:rsidRPr="00EF106F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>커리큘럼 및 교육일정은 변경될 수 있습니다.</w:t>
      </w:r>
    </w:p>
    <w:p w14:paraId="572A0D89" w14:textId="77777777" w:rsid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</w:pPr>
    </w:p>
    <w:p w14:paraId="010BA265" w14:textId="14B8FD23" w:rsid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</w:pPr>
      <w:proofErr w:type="gramStart"/>
      <w:r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>공고 :</w:t>
      </w:r>
      <w:proofErr w:type="gramEnd"/>
      <w:r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 xml:space="preserve"> </w:t>
      </w:r>
      <w:hyperlink r:id="rId4" w:history="1">
        <w:r w:rsidRPr="002E4A59">
          <w:rPr>
            <w:rStyle w:val="a5"/>
            <w:rFonts w:ascii="함초롬바탕" w:eastAsia="함초롬바탕" w:hAnsi="함초롬바탕" w:cs="함초롬바탕"/>
            <w:b/>
            <w:bCs/>
            <w:spacing w:val="-1"/>
            <w:kern w:val="0"/>
            <w:sz w:val="22"/>
            <w:bdr w:val="none" w:sz="0" w:space="0" w:color="auto" w:frame="1"/>
          </w:rPr>
          <w:t>https://www.baeulang.kr/bbs/board.php?bo_table=BlockChain</w:t>
        </w:r>
      </w:hyperlink>
    </w:p>
    <w:p w14:paraId="4A28BEDA" w14:textId="77777777" w:rsidR="00EF106F" w:rsidRP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 w:hint="eastAsia"/>
          <w:color w:val="222222"/>
          <w:spacing w:val="-1"/>
          <w:kern w:val="0"/>
          <w:sz w:val="22"/>
        </w:rPr>
      </w:pPr>
    </w:p>
    <w:p w14:paraId="6F277349" w14:textId="03562E65" w:rsidR="001D705C" w:rsidRPr="00EF106F" w:rsidRDefault="00EF106F" w:rsidP="00EF106F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sz w:val="22"/>
        </w:rPr>
      </w:pP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</w:r>
      <w:r w:rsidRPr="00EF106F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2"/>
          <w:bdr w:val="none" w:sz="0" w:space="0" w:color="auto" w:frame="1"/>
        </w:rPr>
        <w:t>● 문의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한국표준협회 부산지역본부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Tel. 051-900-</w:t>
      </w:r>
      <w:proofErr w:type="gramStart"/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t>9954 /</w:t>
      </w:r>
      <w:proofErr w:type="gramEnd"/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t> Email. </w:t>
      </w:r>
      <w:hyperlink r:id="rId5" w:tgtFrame="_blank" w:history="1">
        <w:r w:rsidRPr="00EF106F">
          <w:rPr>
            <w:rFonts w:ascii="함초롬바탕" w:eastAsia="함초롬바탕" w:hAnsi="함초롬바탕" w:cs="함초롬바탕"/>
            <w:color w:val="FF3469"/>
            <w:spacing w:val="-1"/>
            <w:kern w:val="0"/>
            <w:sz w:val="22"/>
            <w:u w:val="single"/>
            <w:bdr w:val="none" w:sz="0" w:space="0" w:color="auto" w:frame="1"/>
          </w:rPr>
          <w:t>nam4999@ksa.or.kr</w:t>
        </w:r>
      </w:hyperlink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- 한국표준협회 울산지역본부</w:t>
      </w:r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br/>
        <w:t>Tel. 052-289-</w:t>
      </w:r>
      <w:proofErr w:type="gramStart"/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t>6601/ Email</w:t>
      </w:r>
      <w:proofErr w:type="gramEnd"/>
      <w:r w:rsidRPr="00EF106F">
        <w:rPr>
          <w:rFonts w:ascii="함초롬바탕" w:eastAsia="함초롬바탕" w:hAnsi="함초롬바탕" w:cs="함초롬바탕"/>
          <w:color w:val="222222"/>
          <w:spacing w:val="-1"/>
          <w:kern w:val="0"/>
          <w:sz w:val="22"/>
        </w:rPr>
        <w:t>. </w:t>
      </w:r>
      <w:hyperlink r:id="rId6" w:tgtFrame="_blank" w:history="1">
        <w:r w:rsidRPr="00EF106F">
          <w:rPr>
            <w:rFonts w:ascii="함초롬바탕" w:eastAsia="함초롬바탕" w:hAnsi="함초롬바탕" w:cs="함초롬바탕"/>
            <w:color w:val="FF3469"/>
            <w:spacing w:val="-1"/>
            <w:kern w:val="0"/>
            <w:sz w:val="22"/>
            <w:u w:val="single"/>
            <w:bdr w:val="none" w:sz="0" w:space="0" w:color="auto" w:frame="1"/>
          </w:rPr>
          <w:t>aofur23@ksa.or.kr</w:t>
        </w:r>
      </w:hyperlink>
    </w:p>
    <w:sectPr w:rsidR="001D705C" w:rsidRPr="00EF10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6F"/>
    <w:rsid w:val="001D705C"/>
    <w:rsid w:val="00E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D74E"/>
  <w15:chartTrackingRefBased/>
  <w15:docId w15:val="{56170A02-E7ED-476D-919B-6FBFD4A0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0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106F"/>
    <w:rPr>
      <w:b/>
      <w:bCs/>
    </w:rPr>
  </w:style>
  <w:style w:type="character" w:styleId="a5">
    <w:name w:val="Hyperlink"/>
    <w:basedOn w:val="a0"/>
    <w:uiPriority w:val="99"/>
    <w:unhideWhenUsed/>
    <w:rsid w:val="00EF106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F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fur23@ksa.or.kr" TargetMode="External"/><Relationship Id="rId5" Type="http://schemas.openxmlformats.org/officeDocument/2006/relationships/hyperlink" Target="mailto:nam4999@ksa.or.kr" TargetMode="External"/><Relationship Id="rId4" Type="http://schemas.openxmlformats.org/officeDocument/2006/relationships/hyperlink" Target="https://www.baeulang.kr/bbs/board.php?bo_table=BlockChai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주영</dc:creator>
  <cp:keywords/>
  <dc:description/>
  <cp:lastModifiedBy>박 주영</cp:lastModifiedBy>
  <cp:revision>1</cp:revision>
  <dcterms:created xsi:type="dcterms:W3CDTF">2023-03-08T01:59:00Z</dcterms:created>
  <dcterms:modified xsi:type="dcterms:W3CDTF">2023-03-08T02:03:00Z</dcterms:modified>
</cp:coreProperties>
</file>